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 temelju članka 48. stavka 4. Zakona o odgoju i obrazovanju u osnovnoj i srednjoj školi (»Narodne novine«, broj 87/08, 86/09, 92/10, 105/10, 90/11, 5/12, 16/12, 86/12, 94/13, 136/14, 152/14, 7/17, 68/18, 98/19, 151/22 i 156/23), ministar znanosti, obrazovanja i mladih donosi</w:t>
      </w:r>
    </w:p>
    <w:p w:rsidR="008A1328" w:rsidRDefault="008A1328" w:rsidP="008A1328">
      <w:pPr>
        <w:pStyle w:val="box477695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8A1328" w:rsidRDefault="008A1328" w:rsidP="008A1328">
      <w:pPr>
        <w:pStyle w:val="box477695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IZMJENAMA ODLUKE O POČETKU I ZAVRŠETKU NASTAVNE GODINE, BROJU RADNIH DANA I TRAJANJU ODMORA UČENIKA OSNOVNIH I SREDNJIH ŠKOLA ZA ŠKOLSKU GODINU 2024./2025.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1.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Odluci o početku i završetku nastavne godine, broju radnih dana i trajanju odmora učenika osnovnih i srednjih škola za školsku godinu 2024./2025. (»Narodne novine«, broj 55/24) u članku 1. stavku 2. riječi: »jesenski odmor, kao« brišu se.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2. stavku 1. riječi: »2. rujna« zamjenjuju se riječima: »9. rujna«, a riječi: »18. lipnja« zamjenjuju se riječima: »13. lipnja«.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stavku 3. riječi: »2. rujna« zamjenjuju se riječima: »9. rujna«.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stavku 4. riječi: »18. lipnja« zamjenjuju se riječima: »13. lipnja«.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3. stavku 2. riječi: »19. lipnja« zamjenjuju se riječima: »13. lipnja«.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4.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4. stavak 1. briše se.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Dosadašnji stavci 2. i 3. postaju stavci 1. i 2.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dosadašnjem stavku 4., koji postaje stavak 3., riječi: »25. travnja« zamjenjuju se riječima: »21. travnja«, a riječi: »28. travnja« zamjenjuju se riječima: »22. travnja«.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5.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U članku 5. riječi: »19. lipnja« zamjenjuju se riječima: »16. lipnja«.</w:t>
      </w:r>
    </w:p>
    <w:p w:rsidR="008A1328" w:rsidRDefault="008A1328" w:rsidP="008A1328">
      <w:pPr>
        <w:pStyle w:val="box47769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6.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stupa na snagu osmoga dana od dana objave u »Narodnim novinama«.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602-01/24-01/00118</w:t>
      </w:r>
      <w:r>
        <w:rPr>
          <w:rFonts w:ascii="Minion Pro" w:hAnsi="Minion Pro"/>
          <w:color w:val="231F20"/>
        </w:rPr>
        <w:br/>
      </w: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533-05-24-0004</w:t>
      </w:r>
      <w:r>
        <w:rPr>
          <w:rFonts w:ascii="Minion Pro" w:hAnsi="Minion Pro"/>
          <w:color w:val="231F20"/>
        </w:rPr>
        <w:br/>
      </w:r>
      <w:r>
        <w:rPr>
          <w:color w:val="231F20"/>
        </w:rPr>
        <w:t>Zagreb, 23. srpnja 2024.</w:t>
      </w:r>
    </w:p>
    <w:p w:rsidR="008A1328" w:rsidRDefault="008A1328" w:rsidP="008A1328">
      <w:pPr>
        <w:pStyle w:val="box477695"/>
        <w:shd w:val="clear" w:color="auto" w:fill="FFFFFF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Ministar</w:t>
      </w:r>
      <w:r>
        <w:rPr>
          <w:rFonts w:ascii="Minion Pro" w:hAnsi="Minion Pro"/>
          <w:color w:val="231F20"/>
        </w:rPr>
        <w:br/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prof. dr.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. Radovan Fuchs, </w:t>
      </w:r>
      <w:r>
        <w:rPr>
          <w:color w:val="231F20"/>
        </w:rPr>
        <w:t>v. r.</w:t>
      </w:r>
    </w:p>
    <w:p w:rsidR="0085168C" w:rsidRDefault="0085168C">
      <w:bookmarkStart w:id="0" w:name="_GoBack"/>
      <w:bookmarkEnd w:id="0"/>
    </w:p>
    <w:sectPr w:rsidR="0085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28"/>
    <w:rsid w:val="0085168C"/>
    <w:rsid w:val="008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27AC-3EE1-4D82-A986-A21D3BE4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7695">
    <w:name w:val="box_477695"/>
    <w:basedOn w:val="Normal"/>
    <w:rsid w:val="008A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8A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Sindičić</dc:creator>
  <cp:keywords/>
  <dc:description/>
  <cp:lastModifiedBy>Rachela Sindičić</cp:lastModifiedBy>
  <cp:revision>1</cp:revision>
  <dcterms:created xsi:type="dcterms:W3CDTF">2024-07-29T06:37:00Z</dcterms:created>
  <dcterms:modified xsi:type="dcterms:W3CDTF">2024-07-29T06:38:00Z</dcterms:modified>
</cp:coreProperties>
</file>