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01" w:rsidRDefault="00D83C01" w:rsidP="00D83C01">
      <w:r>
        <w:t>GIMNAZIJA ANDRIJE MOHOROVIČIĆA RIJEKA</w:t>
      </w:r>
    </w:p>
    <w:p w:rsidR="00D83C01" w:rsidRDefault="00D83C01" w:rsidP="00D83C01">
      <w:r>
        <w:t xml:space="preserve">FRANA KURELCA 1 </w:t>
      </w:r>
    </w:p>
    <w:p w:rsidR="00D83C01" w:rsidRDefault="00D83C01" w:rsidP="00D83C01">
      <w:r>
        <w:t>RIJEKA</w:t>
      </w:r>
    </w:p>
    <w:p w:rsidR="00D83C01" w:rsidRDefault="00D83C01" w:rsidP="00D83C01">
      <w:r>
        <w:t>OIB 28402125763</w:t>
      </w:r>
    </w:p>
    <w:p w:rsidR="00D83C01" w:rsidRDefault="00D83C01" w:rsidP="00D83C01"/>
    <w:p w:rsidR="00D83C01" w:rsidRDefault="00D83C01" w:rsidP="00D83C01">
      <w:r>
        <w:t xml:space="preserve">Klasa: </w:t>
      </w:r>
      <w:r w:rsidR="00BA1A30">
        <w:t>400-02/24-01/03</w:t>
      </w:r>
    </w:p>
    <w:p w:rsidR="00D83C01" w:rsidRDefault="00D83C01" w:rsidP="00D83C01">
      <w:proofErr w:type="spellStart"/>
      <w:r>
        <w:t>Urbroj</w:t>
      </w:r>
      <w:proofErr w:type="spellEnd"/>
      <w:r>
        <w:t xml:space="preserve">: </w:t>
      </w:r>
      <w:r w:rsidR="00E33BD1">
        <w:t>2170-62-01/03-24</w:t>
      </w:r>
    </w:p>
    <w:p w:rsidR="00D83C01" w:rsidRDefault="00D83C01" w:rsidP="00D83C01"/>
    <w:p w:rsidR="00D83C01" w:rsidRDefault="00D83C01" w:rsidP="00D83C01"/>
    <w:p w:rsidR="00EC2EE6" w:rsidRDefault="00EC2EE6" w:rsidP="00D83C01"/>
    <w:p w:rsidR="00D83C01" w:rsidRDefault="00D83C01" w:rsidP="00D83C01">
      <w:r>
        <w:t xml:space="preserve">Rijeka, </w:t>
      </w:r>
      <w:r w:rsidR="00BA1A30">
        <w:t xml:space="preserve">16. prosinac </w:t>
      </w:r>
      <w:bookmarkStart w:id="0" w:name="_GoBack"/>
      <w:bookmarkEnd w:id="0"/>
      <w:r w:rsidR="00384A30">
        <w:t>2024</w:t>
      </w:r>
      <w:r>
        <w:t>.</w:t>
      </w:r>
    </w:p>
    <w:p w:rsidR="00D83C01" w:rsidRDefault="00D83C01" w:rsidP="00D83C01"/>
    <w:p w:rsidR="00D83C01" w:rsidRDefault="00D83C01" w:rsidP="00D83C01">
      <w:pPr>
        <w:jc w:val="right"/>
      </w:pPr>
      <w:r>
        <w:t>REPUBLIKA HRVATSKA</w:t>
      </w:r>
    </w:p>
    <w:p w:rsidR="00D83C01" w:rsidRDefault="00D83C01" w:rsidP="00D83C01">
      <w:pPr>
        <w:jc w:val="right"/>
      </w:pPr>
      <w:r>
        <w:t>PRIMORSKO-GORANSKA ŽUPANIJA</w:t>
      </w:r>
    </w:p>
    <w:p w:rsidR="00D83C01" w:rsidRDefault="00D83C01" w:rsidP="00D83C01">
      <w:pPr>
        <w:jc w:val="right"/>
      </w:pPr>
      <w:r>
        <w:t>Upravni odjel za odgoj i obrazovanje</w:t>
      </w:r>
    </w:p>
    <w:p w:rsidR="00D83C01" w:rsidRDefault="00D83C01" w:rsidP="00D83C01">
      <w:pPr>
        <w:jc w:val="right"/>
      </w:pPr>
      <w:proofErr w:type="spellStart"/>
      <w:r>
        <w:t>Slogin</w:t>
      </w:r>
      <w:proofErr w:type="spellEnd"/>
      <w:r>
        <w:t xml:space="preserve"> kula 2</w:t>
      </w:r>
    </w:p>
    <w:p w:rsidR="00D83C01" w:rsidRDefault="00D83C01" w:rsidP="00D83C01">
      <w:pPr>
        <w:rPr>
          <w:b/>
        </w:rPr>
      </w:pPr>
    </w:p>
    <w:p w:rsidR="00D83C01" w:rsidRDefault="00D83C01" w:rsidP="00D83C01">
      <w:pPr>
        <w:rPr>
          <w:b/>
        </w:rPr>
      </w:pPr>
    </w:p>
    <w:p w:rsidR="00D83C01" w:rsidRDefault="00D83C01" w:rsidP="00D83C01">
      <w:pPr>
        <w:rPr>
          <w:b/>
        </w:rPr>
      </w:pPr>
      <w:r>
        <w:rPr>
          <w:b/>
        </w:rPr>
        <w:t>Predmet: Obrazloženje prijedloga I</w:t>
      </w:r>
      <w:r w:rsidR="00384A30">
        <w:rPr>
          <w:b/>
        </w:rPr>
        <w:t>I</w:t>
      </w:r>
      <w:r>
        <w:rPr>
          <w:b/>
        </w:rPr>
        <w:t>. Izmjena i dopuna Financijskog plana za 2024. godinu</w:t>
      </w:r>
    </w:p>
    <w:p w:rsidR="00D83C01" w:rsidRDefault="00D83C01" w:rsidP="00D83C01"/>
    <w:p w:rsidR="00D83C01" w:rsidRDefault="00D83C01" w:rsidP="00D83C01">
      <w:r>
        <w:t>I</w:t>
      </w:r>
      <w:r w:rsidR="00384A30">
        <w:t>I</w:t>
      </w:r>
      <w:r>
        <w:t>. Izmjenama i dopunama Financijskog plana za 2024. godinu predlažu se nove aktivnosti u Proračunu, te izmjene i dopune postojećih kako slijedi:</w:t>
      </w:r>
    </w:p>
    <w:p w:rsidR="00D83C01" w:rsidRDefault="00D83C01" w:rsidP="00D83C01"/>
    <w:p w:rsidR="00D83C01" w:rsidRDefault="00BB2CCC" w:rsidP="00D83C01">
      <w:r>
        <w:t>Prema inicijalnom financijskom planu za 2024</w:t>
      </w:r>
      <w:r w:rsidR="00D83C01">
        <w:t xml:space="preserve">. godinu predlaže se </w:t>
      </w:r>
      <w:r w:rsidR="00384A30">
        <w:t>uvećanje prihoda i rashoda Gimnazije Andrije Mohorovičića</w:t>
      </w:r>
      <w:r w:rsidR="00D83C01">
        <w:t xml:space="preserve"> u ukupnom iznosu od </w:t>
      </w:r>
      <w:r w:rsidR="00384A30">
        <w:t>400.529,67 eura,</w:t>
      </w:r>
      <w:r w:rsidR="00D83C01">
        <w:t xml:space="preserve"> a prema stvarn</w:t>
      </w:r>
      <w:r w:rsidR="00384A30">
        <w:t>im troškovima.</w:t>
      </w:r>
    </w:p>
    <w:p w:rsidR="00384A30" w:rsidRDefault="00384A30" w:rsidP="00D83C01"/>
    <w:p w:rsidR="00384A30" w:rsidRDefault="00384A30" w:rsidP="00D83C01">
      <w:r w:rsidRPr="00384A30">
        <w:drawing>
          <wp:inline distT="0" distB="0" distL="0" distR="0">
            <wp:extent cx="5760720" cy="147280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287" w:rsidRDefault="000F6287" w:rsidP="00D83C01"/>
    <w:p w:rsidR="000F6287" w:rsidRDefault="000F6287" w:rsidP="00D83C01">
      <w:r w:rsidRPr="000F6287">
        <w:drawing>
          <wp:inline distT="0" distB="0" distL="0" distR="0">
            <wp:extent cx="5760720" cy="994299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287" w:rsidRDefault="000F6287" w:rsidP="00D83C01"/>
    <w:p w:rsidR="000F6287" w:rsidRDefault="000F6287" w:rsidP="00D83C01">
      <w:r w:rsidRPr="000F6287">
        <w:drawing>
          <wp:inline distT="0" distB="0" distL="0" distR="0">
            <wp:extent cx="5760720" cy="1050228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A30" w:rsidRDefault="00384A30" w:rsidP="00D83C01"/>
    <w:p w:rsidR="00384A30" w:rsidRDefault="00384A30" w:rsidP="00D83C01"/>
    <w:p w:rsidR="00A8438B" w:rsidRDefault="00A8438B" w:rsidP="003C28F1">
      <w:pPr>
        <w:spacing w:line="360" w:lineRule="auto"/>
        <w:jc w:val="both"/>
      </w:pPr>
      <w:r>
        <w:t xml:space="preserve">II. izmjenama i dopunama financijskog plana ukupni </w:t>
      </w:r>
      <w:r>
        <w:t>prihodi i primici planiraju se u iznosu od</w:t>
      </w:r>
    </w:p>
    <w:p w:rsidR="00A8438B" w:rsidRDefault="00A8438B" w:rsidP="003C28F1">
      <w:pPr>
        <w:spacing w:line="360" w:lineRule="auto"/>
        <w:jc w:val="both"/>
      </w:pPr>
      <w:r>
        <w:t>od 1</w:t>
      </w:r>
      <w:r>
        <w:t>.791.032,57</w:t>
      </w:r>
      <w:r>
        <w:t xml:space="preserve"> </w:t>
      </w:r>
      <w:proofErr w:type="spellStart"/>
      <w:r>
        <w:t>eur</w:t>
      </w:r>
      <w:proofErr w:type="spellEnd"/>
      <w:r>
        <w:t xml:space="preserve">, odnosno uz povećanje od </w:t>
      </w:r>
      <w:r>
        <w:t>400.529,67</w:t>
      </w:r>
      <w:r>
        <w:t xml:space="preserve"> </w:t>
      </w:r>
      <w:proofErr w:type="spellStart"/>
      <w:r>
        <w:t>eur</w:t>
      </w:r>
      <w:proofErr w:type="spellEnd"/>
      <w:r>
        <w:t xml:space="preserve"> ili </w:t>
      </w:r>
      <w:r>
        <w:t xml:space="preserve">28,8 </w:t>
      </w:r>
      <w:r>
        <w:t>%.</w:t>
      </w:r>
    </w:p>
    <w:p w:rsidR="00A8438B" w:rsidRDefault="00A8438B" w:rsidP="003C28F1">
      <w:pPr>
        <w:spacing w:line="360" w:lineRule="auto"/>
        <w:jc w:val="both"/>
      </w:pPr>
      <w:r>
        <w:t>Pomoći iz inozemstva i od subjekata unutar općeg proračuna se najvećim dijelom</w:t>
      </w:r>
    </w:p>
    <w:p w:rsidR="00A8438B" w:rsidRDefault="00A8438B" w:rsidP="003C28F1">
      <w:pPr>
        <w:spacing w:line="360" w:lineRule="auto"/>
        <w:jc w:val="both"/>
      </w:pPr>
      <w:r>
        <w:t>odnose na prihode Ministarstva znanost</w:t>
      </w:r>
      <w:r>
        <w:t>i i obrazovanja kojima se u 2024</w:t>
      </w:r>
      <w:r>
        <w:t>. godini planiraju</w:t>
      </w:r>
    </w:p>
    <w:p w:rsidR="00A8438B" w:rsidRDefault="00A8438B" w:rsidP="003C28F1">
      <w:pPr>
        <w:spacing w:line="360" w:lineRule="auto"/>
        <w:jc w:val="both"/>
      </w:pPr>
      <w:r>
        <w:t>financirati rashodi za zaposlene</w:t>
      </w:r>
      <w:r>
        <w:t>.</w:t>
      </w:r>
    </w:p>
    <w:p w:rsidR="00A8438B" w:rsidRDefault="00A8438B" w:rsidP="003C28F1">
      <w:pPr>
        <w:spacing w:line="360" w:lineRule="auto"/>
        <w:jc w:val="both"/>
      </w:pPr>
    </w:p>
    <w:p w:rsidR="00A8438B" w:rsidRDefault="00A8438B" w:rsidP="003C28F1">
      <w:pPr>
        <w:spacing w:line="360" w:lineRule="auto"/>
        <w:jc w:val="both"/>
      </w:pPr>
      <w:r>
        <w:t xml:space="preserve">Prihodi od sufinanciranja cijene usluge, participacije i slično </w:t>
      </w:r>
      <w:r>
        <w:t xml:space="preserve">viši </w:t>
      </w:r>
      <w:r>
        <w:t xml:space="preserve">su u odnosu na </w:t>
      </w:r>
      <w:r>
        <w:t>inicijalni</w:t>
      </w:r>
      <w:r>
        <w:t xml:space="preserve"> financi</w:t>
      </w:r>
      <w:r>
        <w:t>jski plan Škole za 2024</w:t>
      </w:r>
      <w:r>
        <w:t xml:space="preserve">. godinu </w:t>
      </w:r>
      <w:r>
        <w:t>zbog povećanog broja višednevnih projektnih nastava u inozemstvu.</w:t>
      </w:r>
    </w:p>
    <w:p w:rsidR="00A8438B" w:rsidRDefault="00A8438B" w:rsidP="003C28F1">
      <w:pPr>
        <w:spacing w:line="360" w:lineRule="auto"/>
        <w:jc w:val="both"/>
      </w:pPr>
      <w:r>
        <w:t>Prihodi iz nadležnog proračuna i od HZZO-a temeljem ugovornih obveza viši za</w:t>
      </w:r>
    </w:p>
    <w:p w:rsidR="00A8438B" w:rsidRDefault="00A8438B" w:rsidP="003C28F1">
      <w:pPr>
        <w:spacing w:line="360" w:lineRule="auto"/>
        <w:jc w:val="both"/>
      </w:pPr>
      <w:r>
        <w:t>18.878,67</w:t>
      </w:r>
      <w:r>
        <w:t xml:space="preserve"> </w:t>
      </w:r>
      <w:proofErr w:type="spellStart"/>
      <w:r>
        <w:t>eur</w:t>
      </w:r>
      <w:proofErr w:type="spellEnd"/>
      <w:r>
        <w:t xml:space="preserve"> (</w:t>
      </w:r>
      <w:r>
        <w:t>24,16</w:t>
      </w:r>
      <w:r>
        <w:t>%) i odnose se na prihode Primorsko-goranske županije. Dodatno</w:t>
      </w:r>
    </w:p>
    <w:p w:rsidR="00A8438B" w:rsidRDefault="00A8438B" w:rsidP="003C28F1">
      <w:pPr>
        <w:spacing w:line="360" w:lineRule="auto"/>
        <w:jc w:val="both"/>
      </w:pPr>
      <w:r>
        <w:t>odobrenim sredstvima u 2024</w:t>
      </w:r>
      <w:r>
        <w:t xml:space="preserve">. godini planiraju se financirati rashodi </w:t>
      </w:r>
      <w:r>
        <w:t xml:space="preserve">poslovanja koji uključuju režijske troškove te odlazak tima </w:t>
      </w:r>
      <w:proofErr w:type="spellStart"/>
      <w:r>
        <w:t>robotičara</w:t>
      </w:r>
      <w:proofErr w:type="spellEnd"/>
      <w:r>
        <w:t xml:space="preserve"> Gimnazije na prestižno međunarodno natjecanje First </w:t>
      </w:r>
      <w:proofErr w:type="spellStart"/>
      <w:r>
        <w:t>Robotics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u Chicagu.</w:t>
      </w:r>
    </w:p>
    <w:p w:rsidR="00A8438B" w:rsidRDefault="00A8438B" w:rsidP="003C28F1">
      <w:pPr>
        <w:spacing w:line="360" w:lineRule="auto"/>
        <w:jc w:val="both"/>
      </w:pPr>
    </w:p>
    <w:p w:rsidR="00A8438B" w:rsidRDefault="00A8438B" w:rsidP="003C28F1">
      <w:pPr>
        <w:spacing w:line="360" w:lineRule="auto"/>
      </w:pPr>
      <w:r>
        <w:t>Ukupni rashodi i izdaci povećavaju se za</w:t>
      </w:r>
      <w:r>
        <w:t xml:space="preserve"> isti iznos od</w:t>
      </w:r>
      <w:r>
        <w:t xml:space="preserve"> </w:t>
      </w:r>
      <w:r>
        <w:t>400.529,67</w:t>
      </w:r>
      <w:r>
        <w:t xml:space="preserve"> </w:t>
      </w:r>
      <w:proofErr w:type="spellStart"/>
      <w:r>
        <w:t>eur</w:t>
      </w:r>
      <w:proofErr w:type="spellEnd"/>
      <w:r>
        <w:t xml:space="preserve"> </w:t>
      </w:r>
      <w:r>
        <w:t>28,8</w:t>
      </w:r>
      <w:r>
        <w:t xml:space="preserve">%), na razinu </w:t>
      </w:r>
      <w:r>
        <w:t xml:space="preserve">1.791.032,57 </w:t>
      </w:r>
      <w:proofErr w:type="spellStart"/>
      <w:r>
        <w:t>eur</w:t>
      </w:r>
      <w:proofErr w:type="spellEnd"/>
      <w:r>
        <w:t>, i uravnoteženi su s prihodovnom stranom financijskog plana.</w:t>
      </w:r>
    </w:p>
    <w:p w:rsidR="00A8438B" w:rsidRDefault="00A8438B" w:rsidP="003C28F1">
      <w:pPr>
        <w:spacing w:line="360" w:lineRule="auto"/>
      </w:pPr>
      <w:r>
        <w:t xml:space="preserve">Rashodi za zaposlene povećavaju se za </w:t>
      </w:r>
      <w:r w:rsidR="00A243EC">
        <w:t>496.885,63</w:t>
      </w:r>
      <w:r>
        <w:t xml:space="preserve"> </w:t>
      </w:r>
      <w:proofErr w:type="spellStart"/>
      <w:r>
        <w:t>eur</w:t>
      </w:r>
      <w:proofErr w:type="spellEnd"/>
      <w:r>
        <w:t xml:space="preserve"> (</w:t>
      </w:r>
      <w:r w:rsidR="00A243EC">
        <w:t xml:space="preserve">29,08%) radi </w:t>
      </w:r>
      <w:r>
        <w:t xml:space="preserve">rasta </w:t>
      </w:r>
      <w:r w:rsidR="00A243EC">
        <w:t>koeficijenata</w:t>
      </w:r>
    </w:p>
    <w:p w:rsidR="00A8438B" w:rsidRDefault="00A8438B" w:rsidP="003C28F1">
      <w:pPr>
        <w:spacing w:line="360" w:lineRule="auto"/>
      </w:pPr>
      <w:r>
        <w:t>za obračun plaće u javnim službama</w:t>
      </w:r>
      <w:r w:rsidR="00A243EC">
        <w:t xml:space="preserve">, te radi kontinuiranog </w:t>
      </w:r>
      <w:r>
        <w:t>napredovanja nastavnika Škole u viša zvanja</w:t>
      </w:r>
      <w:r w:rsidR="00A243EC">
        <w:t>.</w:t>
      </w:r>
    </w:p>
    <w:p w:rsidR="00A8438B" w:rsidRDefault="00A8438B" w:rsidP="003C28F1">
      <w:pPr>
        <w:spacing w:line="360" w:lineRule="auto"/>
      </w:pPr>
      <w:r>
        <w:t>Materijalni rashodi se povećavaju za 24.</w:t>
      </w:r>
      <w:r w:rsidR="00C5316A">
        <w:t>914,16</w:t>
      </w:r>
      <w:r>
        <w:t xml:space="preserve"> </w:t>
      </w:r>
      <w:proofErr w:type="spellStart"/>
      <w:r>
        <w:t>eur</w:t>
      </w:r>
      <w:proofErr w:type="spellEnd"/>
      <w:r>
        <w:t xml:space="preserve"> (</w:t>
      </w:r>
      <w:r w:rsidR="00C5316A">
        <w:t>25,98</w:t>
      </w:r>
      <w:r>
        <w:t>%) radi usklađivanja planiranih</w:t>
      </w:r>
    </w:p>
    <w:p w:rsidR="00A8438B" w:rsidRDefault="00C5316A" w:rsidP="003C28F1">
      <w:pPr>
        <w:spacing w:line="360" w:lineRule="auto"/>
      </w:pPr>
      <w:r>
        <w:t xml:space="preserve">materijalnih rashoda </w:t>
      </w:r>
      <w:r w:rsidR="00A8438B">
        <w:t>s planiranim prihodima. U strukturi materijalnih rashoda</w:t>
      </w:r>
      <w:r>
        <w:t xml:space="preserve"> povećavaju se naknade troškova </w:t>
      </w:r>
      <w:r w:rsidR="00A8438B">
        <w:t>zaposlenima - rashodi za služena putovanja</w:t>
      </w:r>
      <w:r>
        <w:t xml:space="preserve"> te rashodi osobama izvan radnog odnosa, također zbog planiranog odlaska na natjecanje u Chicago.</w:t>
      </w:r>
    </w:p>
    <w:p w:rsidR="00C5316A" w:rsidRDefault="00C5316A" w:rsidP="003C28F1">
      <w:pPr>
        <w:spacing w:line="360" w:lineRule="auto"/>
      </w:pPr>
      <w:r>
        <w:t>A</w:t>
      </w:r>
      <w:r w:rsidR="00A8438B">
        <w:t xml:space="preserve">ktivnosti osiguravanje uvjeta rada, </w:t>
      </w:r>
      <w:r>
        <w:t xml:space="preserve">rashodi za materijal i energiju </w:t>
      </w:r>
      <w:r w:rsidR="00A8438B">
        <w:t>radi uvećanih troškova energije i stvarnih po</w:t>
      </w:r>
      <w:r>
        <w:t xml:space="preserve">treba Škole do kraja proračunske </w:t>
      </w:r>
      <w:r w:rsidR="00A8438B">
        <w:t>godine, rashodi za usluge te ostali ne</w:t>
      </w:r>
      <w:r>
        <w:t>spomenuti rashodi.</w:t>
      </w:r>
    </w:p>
    <w:p w:rsidR="00C5316A" w:rsidRDefault="00C5316A" w:rsidP="00C5316A"/>
    <w:p w:rsidR="00C5316A" w:rsidRDefault="00C5316A" w:rsidP="00C5316A"/>
    <w:p w:rsidR="00C5316A" w:rsidRDefault="00C5316A" w:rsidP="00D83C01"/>
    <w:p w:rsidR="00C5316A" w:rsidRDefault="003C28F1" w:rsidP="00D83C01">
      <w:r w:rsidRPr="000F6287">
        <w:lastRenderedPageBreak/>
        <w:drawing>
          <wp:inline distT="0" distB="0" distL="0" distR="0" wp14:anchorId="2B5C5CA7" wp14:editId="115B410C">
            <wp:extent cx="5760085" cy="5619750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85" cy="562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A30" w:rsidRDefault="00384A30" w:rsidP="00D83C01"/>
    <w:p w:rsidR="00384A30" w:rsidRDefault="00384A30" w:rsidP="00D83C01"/>
    <w:p w:rsidR="00384A30" w:rsidRDefault="00384A30" w:rsidP="00384A30"/>
    <w:p w:rsidR="00D83C01" w:rsidRDefault="00D83C01" w:rsidP="00D83C01"/>
    <w:p w:rsidR="003C28F1" w:rsidRDefault="003C28F1" w:rsidP="003C28F1">
      <w:r>
        <w:rPr>
          <w:color w:val="231F20"/>
          <w:shd w:val="clear" w:color="auto" w:fill="FFFFFF"/>
        </w:rPr>
        <w:t>Funkcijska klasifikacija je prikaz rashoda proračuna te proračunskih i izvanproračunskih korisnika razvrstanih prema njihovoj namjeni.</w:t>
      </w:r>
    </w:p>
    <w:p w:rsidR="003C28F1" w:rsidRDefault="003C28F1" w:rsidP="003C28F1">
      <w:r>
        <w:t>Prema funkcijskoj klasifikaciji imamo rast od 29% u odnosu na inicijalni financijski plan za 2024. godinu.</w:t>
      </w:r>
    </w:p>
    <w:p w:rsidR="003C28F1" w:rsidRDefault="003C28F1" w:rsidP="003C28F1"/>
    <w:p w:rsidR="003C28F1" w:rsidRDefault="003C28F1" w:rsidP="00D83C01">
      <w:pPr>
        <w:rPr>
          <w:b/>
        </w:rPr>
      </w:pPr>
      <w:r w:rsidRPr="00C5316A">
        <w:drawing>
          <wp:inline distT="0" distB="0" distL="0" distR="0" wp14:anchorId="2812923F" wp14:editId="6B8142F7">
            <wp:extent cx="5760720" cy="1014095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8F1" w:rsidRDefault="003C28F1" w:rsidP="00D83C01">
      <w:pPr>
        <w:rPr>
          <w:b/>
        </w:rPr>
      </w:pPr>
    </w:p>
    <w:p w:rsidR="003C28F1" w:rsidRDefault="003C28F1" w:rsidP="00D83C01">
      <w:pPr>
        <w:rPr>
          <w:b/>
        </w:rPr>
      </w:pPr>
    </w:p>
    <w:p w:rsidR="003C28F1" w:rsidRDefault="003C28F1" w:rsidP="00D83C01">
      <w:pPr>
        <w:rPr>
          <w:b/>
        </w:rPr>
      </w:pPr>
    </w:p>
    <w:p w:rsidR="003C28F1" w:rsidRDefault="003C28F1" w:rsidP="00D83C01">
      <w:pPr>
        <w:rPr>
          <w:b/>
        </w:rPr>
      </w:pPr>
    </w:p>
    <w:p w:rsidR="003C28F1" w:rsidRDefault="003C28F1" w:rsidP="00D83C01">
      <w:pPr>
        <w:rPr>
          <w:b/>
        </w:rPr>
      </w:pPr>
    </w:p>
    <w:p w:rsidR="003C28F1" w:rsidRDefault="003C28F1" w:rsidP="00D83C01">
      <w:pPr>
        <w:rPr>
          <w:b/>
        </w:rPr>
      </w:pPr>
      <w:r w:rsidRPr="003C28F1">
        <w:drawing>
          <wp:inline distT="0" distB="0" distL="0" distR="0">
            <wp:extent cx="5760720" cy="564329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4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8F1" w:rsidRDefault="003C28F1" w:rsidP="00D83C01">
      <w:pPr>
        <w:rPr>
          <w:b/>
        </w:rPr>
      </w:pPr>
    </w:p>
    <w:p w:rsidR="003C28F1" w:rsidRDefault="003C28F1" w:rsidP="00D83C01">
      <w:pPr>
        <w:rPr>
          <w:b/>
        </w:rPr>
      </w:pPr>
    </w:p>
    <w:p w:rsidR="003C28F1" w:rsidRDefault="003C28F1" w:rsidP="00D83C01">
      <w:pPr>
        <w:rPr>
          <w:b/>
        </w:rPr>
      </w:pPr>
    </w:p>
    <w:p w:rsidR="00BA1A30" w:rsidRDefault="00BA1A30" w:rsidP="00D83C01">
      <w:pPr>
        <w:rPr>
          <w:b/>
        </w:rPr>
      </w:pPr>
      <w:r w:rsidRPr="00BA1A30">
        <w:lastRenderedPageBreak/>
        <w:drawing>
          <wp:inline distT="0" distB="0" distL="0" distR="0">
            <wp:extent cx="5760720" cy="8862646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8F1" w:rsidRDefault="003C28F1" w:rsidP="00D83C01">
      <w:pPr>
        <w:rPr>
          <w:b/>
        </w:rPr>
      </w:pPr>
    </w:p>
    <w:p w:rsidR="003C28F1" w:rsidRDefault="00E23E14" w:rsidP="00D83C01">
      <w:pPr>
        <w:rPr>
          <w:b/>
        </w:rPr>
      </w:pPr>
      <w:r>
        <w:rPr>
          <w:b/>
        </w:rPr>
        <w:t>Izvor 111 Porezni i ostali prihodi</w:t>
      </w:r>
      <w:r w:rsidR="00BA1A30">
        <w:rPr>
          <w:b/>
        </w:rPr>
        <w:t xml:space="preserve"> </w:t>
      </w:r>
      <w:r>
        <w:rPr>
          <w:b/>
        </w:rPr>
        <w:t>(</w:t>
      </w:r>
      <w:r w:rsidRPr="00BA1A30">
        <w:t xml:space="preserve">67) planira se uvećanje plana prihoda u iznosu od 12.300,00 </w:t>
      </w:r>
      <w:proofErr w:type="spellStart"/>
      <w:r w:rsidRPr="00BA1A30">
        <w:t>eur</w:t>
      </w:r>
      <w:proofErr w:type="spellEnd"/>
      <w:r w:rsidRPr="00BA1A30">
        <w:t xml:space="preserve"> ili 119,42% zbog putovanja učenika i mentora na međunarodno natjecanje iz robotike.Za isti iznos uvećava se i plan rashoda proračuna za materijalne rashode (32)</w:t>
      </w:r>
    </w:p>
    <w:p w:rsidR="00E23E14" w:rsidRDefault="00E23E14" w:rsidP="00D83C01">
      <w:pPr>
        <w:rPr>
          <w:b/>
        </w:rPr>
      </w:pPr>
    </w:p>
    <w:p w:rsidR="00E23E14" w:rsidRDefault="00E23E14" w:rsidP="00D83C01">
      <w:pPr>
        <w:rPr>
          <w:b/>
        </w:rPr>
      </w:pPr>
      <w:r>
        <w:rPr>
          <w:b/>
        </w:rPr>
        <w:t xml:space="preserve">Izvor 431 </w:t>
      </w:r>
      <w:r w:rsidRPr="00BA1A30">
        <w:t xml:space="preserve">(65) Prihodi za posebne namjene planira se uvećanje inicijalnog plana prihoda za 3.900,00 </w:t>
      </w:r>
      <w:proofErr w:type="spellStart"/>
      <w:r w:rsidRPr="00BA1A30">
        <w:t>eur</w:t>
      </w:r>
      <w:proofErr w:type="spellEnd"/>
      <w:r w:rsidRPr="00BA1A30">
        <w:t>. Za isti iznos uvećava se i plan rashoda zbog povećanog broja projektnih izvan učioničkih nastava u inozemstvu, također za materijalne rashode (32), za isplatu dnevnica nastavnicima u pratnji</w:t>
      </w:r>
      <w:r>
        <w:rPr>
          <w:b/>
        </w:rPr>
        <w:t>.</w:t>
      </w:r>
    </w:p>
    <w:p w:rsidR="00E23E14" w:rsidRDefault="00E23E14" w:rsidP="00D83C01">
      <w:pPr>
        <w:rPr>
          <w:b/>
        </w:rPr>
      </w:pPr>
    </w:p>
    <w:p w:rsidR="00E23E14" w:rsidRDefault="00E23E14" w:rsidP="00D83C01">
      <w:pPr>
        <w:rPr>
          <w:b/>
        </w:rPr>
      </w:pPr>
      <w:r>
        <w:rPr>
          <w:b/>
        </w:rPr>
        <w:t xml:space="preserve">Izvor 442 </w:t>
      </w:r>
      <w:r w:rsidRPr="00BA1A30">
        <w:t>(67) Prihodi za decentralizirane funkcije</w:t>
      </w:r>
      <w:r w:rsidR="00BA1A30" w:rsidRPr="00BA1A30">
        <w:t xml:space="preserve"> predlaže se uvećanje plana prihoda za 6.578,67 </w:t>
      </w:r>
      <w:proofErr w:type="spellStart"/>
      <w:r w:rsidR="00BA1A30" w:rsidRPr="00BA1A30">
        <w:t>eur</w:t>
      </w:r>
      <w:proofErr w:type="spellEnd"/>
      <w:r w:rsidR="00BA1A30" w:rsidRPr="00BA1A30">
        <w:t>, te uvećanje plana rashoda za isti iznos. Za materijalne rashode i financijske rashode.</w:t>
      </w:r>
    </w:p>
    <w:p w:rsidR="00BA1A30" w:rsidRDefault="00BA1A30" w:rsidP="00D83C01">
      <w:pPr>
        <w:rPr>
          <w:b/>
        </w:rPr>
      </w:pPr>
    </w:p>
    <w:p w:rsidR="00BA1A30" w:rsidRDefault="00BA1A30" w:rsidP="00D83C01">
      <w:r>
        <w:rPr>
          <w:b/>
        </w:rPr>
        <w:t xml:space="preserve">Izvor 521 (63) </w:t>
      </w:r>
      <w:r w:rsidRPr="00BA1A30">
        <w:t>Pomoći predlaže se uvećanje plana prihoda</w:t>
      </w:r>
      <w:r>
        <w:t xml:space="preserve">, te plana rashoda za iznos od 377.751,00 </w:t>
      </w:r>
      <w:proofErr w:type="spellStart"/>
      <w:r>
        <w:t>eur</w:t>
      </w:r>
      <w:proofErr w:type="spellEnd"/>
      <w:r>
        <w:t xml:space="preserve"> zbog povećanja koeficijenata za obračun plaće, te povećanih troškova ostalih rashoda za zaposlene, otpremnina, pomoći za dugotrajno bolovanje, naknada za novorođenčad.</w:t>
      </w:r>
    </w:p>
    <w:p w:rsidR="00BA1A30" w:rsidRDefault="00BA1A30" w:rsidP="00D83C01"/>
    <w:p w:rsidR="00BA1A30" w:rsidRDefault="00BA1A30" w:rsidP="00D83C01">
      <w:pPr>
        <w:rPr>
          <w:b/>
        </w:rPr>
      </w:pPr>
    </w:p>
    <w:p w:rsidR="003C28F1" w:rsidRDefault="003C28F1" w:rsidP="00D83C01">
      <w:pPr>
        <w:rPr>
          <w:b/>
        </w:rPr>
      </w:pPr>
    </w:p>
    <w:p w:rsidR="003C28F1" w:rsidRDefault="003C28F1" w:rsidP="00D83C01">
      <w:pPr>
        <w:rPr>
          <w:b/>
        </w:rPr>
      </w:pPr>
    </w:p>
    <w:p w:rsidR="00D83C01" w:rsidRDefault="00D83C01" w:rsidP="00D83C01"/>
    <w:p w:rsidR="00D83C01" w:rsidRDefault="00D83C01" w:rsidP="00D83C01"/>
    <w:p w:rsidR="00D83C01" w:rsidRDefault="00D83C01" w:rsidP="00D83C01"/>
    <w:p w:rsidR="00D83C01" w:rsidRDefault="00D83C01" w:rsidP="00D83C01"/>
    <w:p w:rsidR="00D83C01" w:rsidRDefault="00D83C01" w:rsidP="00D83C01">
      <w:r>
        <w:t xml:space="preserve">Ivona </w:t>
      </w:r>
      <w:proofErr w:type="spellStart"/>
      <w:r>
        <w:t>Cianci</w:t>
      </w:r>
      <w:proofErr w:type="spellEnd"/>
      <w:r>
        <w:t xml:space="preserve"> Kolarić </w:t>
      </w:r>
      <w:r>
        <w:tab/>
      </w:r>
      <w:r>
        <w:tab/>
      </w:r>
      <w:r>
        <w:tab/>
      </w:r>
      <w:r>
        <w:tab/>
      </w:r>
      <w:r>
        <w:tab/>
        <w:t xml:space="preserve">            Henry Ponte, prof.</w:t>
      </w:r>
    </w:p>
    <w:p w:rsidR="00D83C01" w:rsidRDefault="00D83C01" w:rsidP="00D83C01">
      <w:r>
        <w:t>Voditeljica računovodstva</w:t>
      </w:r>
      <w:r>
        <w:tab/>
      </w:r>
      <w:r>
        <w:tab/>
      </w:r>
      <w:r>
        <w:tab/>
      </w:r>
      <w:r>
        <w:tab/>
      </w:r>
      <w:r>
        <w:tab/>
        <w:t>Ravnatelj</w:t>
      </w:r>
    </w:p>
    <w:p w:rsidR="00D83C01" w:rsidRDefault="00D83C01" w:rsidP="00D83C01"/>
    <w:p w:rsidR="00D83C01" w:rsidRDefault="00D83C01" w:rsidP="00D83C01">
      <w:r>
        <w:t>_____________________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D83C01" w:rsidRDefault="00D83C01" w:rsidP="00D83C01"/>
    <w:p w:rsidR="00D83C01" w:rsidRDefault="00D83C01" w:rsidP="00D83C01"/>
    <w:p w:rsidR="001E7A79" w:rsidRDefault="001E7A79"/>
    <w:sectPr w:rsidR="001E7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01"/>
    <w:rsid w:val="000645C8"/>
    <w:rsid w:val="000F6287"/>
    <w:rsid w:val="00174111"/>
    <w:rsid w:val="001E7A79"/>
    <w:rsid w:val="00384A30"/>
    <w:rsid w:val="003C28F1"/>
    <w:rsid w:val="00583CC7"/>
    <w:rsid w:val="005F1E13"/>
    <w:rsid w:val="00621841"/>
    <w:rsid w:val="00642F18"/>
    <w:rsid w:val="008D2CE9"/>
    <w:rsid w:val="009D14EF"/>
    <w:rsid w:val="00A222AF"/>
    <w:rsid w:val="00A243EC"/>
    <w:rsid w:val="00A8438B"/>
    <w:rsid w:val="00BA1A30"/>
    <w:rsid w:val="00BB2CCC"/>
    <w:rsid w:val="00C5316A"/>
    <w:rsid w:val="00D00AC1"/>
    <w:rsid w:val="00D83C01"/>
    <w:rsid w:val="00E23E14"/>
    <w:rsid w:val="00E33BD1"/>
    <w:rsid w:val="00EC2EE6"/>
    <w:rsid w:val="00FC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5EB9"/>
  <w15:chartTrackingRefBased/>
  <w15:docId w15:val="{E29AF891-D5F3-4C81-AC7C-3F38DE90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2024-12-16T16:52:00Z</dcterms:created>
  <dcterms:modified xsi:type="dcterms:W3CDTF">2024-12-16T16:52:00Z</dcterms:modified>
</cp:coreProperties>
</file>